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AF" w:rsidRDefault="004831AF" w:rsidP="007C2670">
      <w:pPr>
        <w:pStyle w:val="NoSpacing"/>
        <w:rPr>
          <w:rFonts w:ascii="Franklin Gothic Medium" w:hAnsi="Franklin Gothic Medium"/>
          <w:sz w:val="28"/>
          <w:lang w:val="en-US"/>
        </w:rPr>
      </w:pPr>
    </w:p>
    <w:p w:rsidR="003B153D" w:rsidRPr="00EA4E52" w:rsidRDefault="003B153D" w:rsidP="009F28C8">
      <w:pPr>
        <w:pStyle w:val="NoSpacing"/>
        <w:jc w:val="center"/>
        <w:rPr>
          <w:rFonts w:ascii="MS UI Gothic" w:eastAsia="MS UI Gothic" w:hAnsi="MS UI Gothic" w:cs="Times New Roman"/>
          <w:b/>
          <w:sz w:val="52"/>
          <w:szCs w:val="52"/>
          <w:lang w:val="en-US"/>
        </w:rPr>
      </w:pPr>
      <w:r w:rsidRPr="00EA4E52">
        <w:rPr>
          <w:rFonts w:ascii="MS UI Gothic" w:eastAsia="MS UI Gothic" w:hAnsi="MS UI Gothic" w:cs="Times New Roman"/>
          <w:b/>
          <w:sz w:val="52"/>
          <w:szCs w:val="52"/>
          <w:lang w:val="en-US"/>
        </w:rPr>
        <w:t>NANTU Benefits</w:t>
      </w:r>
    </w:p>
    <w:p w:rsidR="003B153D" w:rsidRPr="00EA4E52" w:rsidRDefault="003B153D" w:rsidP="007C2670">
      <w:pPr>
        <w:pStyle w:val="NoSpacing"/>
        <w:rPr>
          <w:rFonts w:ascii="MS UI Gothic" w:eastAsia="MS UI Gothic" w:hAnsi="MS UI Gothic" w:cs="Times New Roman"/>
          <w:sz w:val="28"/>
          <w:lang w:val="en-US"/>
        </w:rPr>
      </w:pPr>
    </w:p>
    <w:p w:rsidR="003B153D" w:rsidRPr="00EA4E52" w:rsidRDefault="003B153D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Job Security – Protect</w:t>
      </w:r>
      <w:r w:rsidR="00332C98" w:rsidRPr="00EA4E52">
        <w:rPr>
          <w:rFonts w:ascii="MS UI Gothic" w:eastAsia="MS UI Gothic" w:hAnsi="MS UI Gothic" w:cs="Times New Roman"/>
          <w:sz w:val="28"/>
          <w:lang w:val="en-US"/>
        </w:rPr>
        <w:t>s</w:t>
      </w:r>
      <w:r w:rsidRPr="00EA4E52">
        <w:rPr>
          <w:rFonts w:ascii="MS UI Gothic" w:eastAsia="MS UI Gothic" w:hAnsi="MS UI Gothic" w:cs="Times New Roman"/>
          <w:sz w:val="28"/>
          <w:lang w:val="en-US"/>
        </w:rPr>
        <w:t xml:space="preserve"> its Members from Unfair Dismissals, Retrenchment and Unfair Labour Practices</w:t>
      </w:r>
      <w:r w:rsidR="00EA4E52">
        <w:rPr>
          <w:rFonts w:ascii="MS UI Gothic" w:eastAsia="MS UI Gothic" w:hAnsi="MS UI Gothic" w:cs="Times New Roman"/>
          <w:sz w:val="28"/>
          <w:lang w:val="en-US"/>
        </w:rPr>
        <w:t>.</w:t>
      </w:r>
    </w:p>
    <w:p w:rsidR="00EA4E52" w:rsidRPr="00EA4E52" w:rsidRDefault="00EA4E52" w:rsidP="00EA4E52">
      <w:pPr>
        <w:pStyle w:val="NoSpacing"/>
        <w:ind w:left="567"/>
        <w:jc w:val="both"/>
        <w:rPr>
          <w:rFonts w:ascii="MS UI Gothic" w:eastAsia="MS UI Gothic" w:hAnsi="MS UI Gothic" w:cs="Times New Roman"/>
          <w:sz w:val="8"/>
          <w:lang w:val="en-US"/>
        </w:rPr>
      </w:pPr>
    </w:p>
    <w:p w:rsidR="003B153D" w:rsidRPr="00EA4E52" w:rsidRDefault="003B153D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Salary Negotiations</w:t>
      </w:r>
      <w:r w:rsidR="00EA4E52">
        <w:rPr>
          <w:rFonts w:ascii="MS UI Gothic" w:eastAsia="MS UI Gothic" w:hAnsi="MS UI Gothic" w:cs="Times New Roman"/>
          <w:sz w:val="28"/>
          <w:lang w:val="en-US"/>
        </w:rPr>
        <w:t>.</w:t>
      </w:r>
      <w:bookmarkStart w:id="0" w:name="_GoBack"/>
      <w:bookmarkEnd w:id="0"/>
    </w:p>
    <w:p w:rsidR="00EA4E52" w:rsidRPr="00EA4E52" w:rsidRDefault="00EA4E52" w:rsidP="00EA4E52">
      <w:pPr>
        <w:pStyle w:val="NoSpacing"/>
        <w:jc w:val="both"/>
        <w:rPr>
          <w:rFonts w:ascii="MS UI Gothic" w:eastAsia="MS UI Gothic" w:hAnsi="MS UI Gothic" w:cs="Times New Roman"/>
          <w:sz w:val="8"/>
          <w:lang w:val="en-US"/>
        </w:rPr>
      </w:pPr>
    </w:p>
    <w:p w:rsidR="003B153D" w:rsidRPr="00EA4E52" w:rsidRDefault="003B153D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Improve</w:t>
      </w:r>
      <w:r w:rsidR="00332C98" w:rsidRPr="00EA4E52">
        <w:rPr>
          <w:rFonts w:ascii="MS UI Gothic" w:eastAsia="MS UI Gothic" w:hAnsi="MS UI Gothic" w:cs="Times New Roman"/>
          <w:sz w:val="28"/>
          <w:lang w:val="en-US"/>
        </w:rPr>
        <w:t>s</w:t>
      </w:r>
      <w:r w:rsidRPr="00EA4E52">
        <w:rPr>
          <w:rFonts w:ascii="MS UI Gothic" w:eastAsia="MS UI Gothic" w:hAnsi="MS UI Gothic" w:cs="Times New Roman"/>
          <w:sz w:val="28"/>
          <w:lang w:val="en-US"/>
        </w:rPr>
        <w:t xml:space="preserve"> Conditions of Employment through Collective Bargaining</w:t>
      </w:r>
      <w:r w:rsidR="00EA4E52">
        <w:rPr>
          <w:rFonts w:ascii="MS UI Gothic" w:eastAsia="MS UI Gothic" w:hAnsi="MS UI Gothic" w:cs="Times New Roman"/>
          <w:sz w:val="28"/>
          <w:lang w:val="en-US"/>
        </w:rPr>
        <w:t>.</w:t>
      </w:r>
    </w:p>
    <w:p w:rsidR="00EA4E52" w:rsidRPr="00EA4E52" w:rsidRDefault="00EA4E52" w:rsidP="00EA4E52">
      <w:pPr>
        <w:pStyle w:val="NoSpacing"/>
        <w:jc w:val="both"/>
        <w:rPr>
          <w:rFonts w:ascii="MS UI Gothic" w:eastAsia="MS UI Gothic" w:hAnsi="MS UI Gothic" w:cs="Times New Roman"/>
          <w:sz w:val="8"/>
          <w:lang w:val="en-US"/>
        </w:rPr>
      </w:pPr>
    </w:p>
    <w:p w:rsidR="003B153D" w:rsidRPr="00EA4E52" w:rsidRDefault="003B153D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Represent</w:t>
      </w:r>
      <w:r w:rsidR="00332C98" w:rsidRPr="00EA4E52">
        <w:rPr>
          <w:rFonts w:ascii="MS UI Gothic" w:eastAsia="MS UI Gothic" w:hAnsi="MS UI Gothic" w:cs="Times New Roman"/>
          <w:sz w:val="28"/>
          <w:lang w:val="en-US"/>
        </w:rPr>
        <w:t>s</w:t>
      </w:r>
      <w:r w:rsidRPr="00EA4E52">
        <w:rPr>
          <w:rFonts w:ascii="MS UI Gothic" w:eastAsia="MS UI Gothic" w:hAnsi="MS UI Gothic" w:cs="Times New Roman"/>
          <w:sz w:val="28"/>
          <w:lang w:val="en-US"/>
        </w:rPr>
        <w:t xml:space="preserve"> Members at Disciplinary Hearings</w:t>
      </w:r>
      <w:r w:rsidR="00EA4E52">
        <w:rPr>
          <w:rFonts w:ascii="MS UI Gothic" w:eastAsia="MS UI Gothic" w:hAnsi="MS UI Gothic" w:cs="Times New Roman"/>
          <w:sz w:val="28"/>
          <w:lang w:val="en-US"/>
        </w:rPr>
        <w:t>.</w:t>
      </w:r>
    </w:p>
    <w:p w:rsidR="00EA4E52" w:rsidRPr="00EA4E52" w:rsidRDefault="00EA4E52" w:rsidP="00EA4E52">
      <w:pPr>
        <w:pStyle w:val="NoSpacing"/>
        <w:jc w:val="both"/>
        <w:rPr>
          <w:rFonts w:ascii="MS UI Gothic" w:eastAsia="MS UI Gothic" w:hAnsi="MS UI Gothic" w:cs="Times New Roman"/>
          <w:sz w:val="8"/>
          <w:lang w:val="en-US"/>
        </w:rPr>
      </w:pPr>
    </w:p>
    <w:p w:rsidR="003B153D" w:rsidRPr="00EA4E52" w:rsidRDefault="003B153D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Provides Discussion Platforms</w:t>
      </w:r>
      <w:r w:rsidR="00EA4E52">
        <w:rPr>
          <w:rFonts w:ascii="MS UI Gothic" w:eastAsia="MS UI Gothic" w:hAnsi="MS UI Gothic" w:cs="Times New Roman"/>
          <w:sz w:val="28"/>
          <w:lang w:val="en-US"/>
        </w:rPr>
        <w:t>.</w:t>
      </w:r>
    </w:p>
    <w:p w:rsidR="00EA4E52" w:rsidRPr="00EA4E52" w:rsidRDefault="00EA4E52" w:rsidP="00EA4E52">
      <w:pPr>
        <w:pStyle w:val="NoSpacing"/>
        <w:jc w:val="both"/>
        <w:rPr>
          <w:rFonts w:ascii="MS UI Gothic" w:eastAsia="MS UI Gothic" w:hAnsi="MS UI Gothic" w:cs="Times New Roman"/>
          <w:sz w:val="8"/>
          <w:lang w:val="en-US"/>
        </w:rPr>
      </w:pPr>
    </w:p>
    <w:p w:rsidR="003B153D" w:rsidRPr="00EA4E52" w:rsidRDefault="003B153D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 xml:space="preserve">Retirement Benefits: </w:t>
      </w:r>
    </w:p>
    <w:p w:rsidR="003B153D" w:rsidRPr="00EA4E52" w:rsidRDefault="00E70D44" w:rsidP="00EA4E52">
      <w:pPr>
        <w:pStyle w:val="NoSpacing"/>
        <w:numPr>
          <w:ilvl w:val="1"/>
          <w:numId w:val="4"/>
        </w:numPr>
        <w:ind w:left="1276" w:hanging="709"/>
        <w:jc w:val="both"/>
        <w:rPr>
          <w:rFonts w:ascii="MS UI Gothic" w:eastAsia="MS UI Gothic" w:hAnsi="MS UI Gothic" w:cs="Times New Roman"/>
          <w:sz w:val="28"/>
          <w:lang w:val="en-US"/>
        </w:rPr>
      </w:pPr>
      <w:r>
        <w:rPr>
          <w:rFonts w:ascii="MS UI Gothic" w:eastAsia="MS UI Gothic" w:hAnsi="MS UI Gothic" w:cs="Times New Roman"/>
          <w:sz w:val="28"/>
          <w:lang w:val="en-US"/>
        </w:rPr>
        <w:t xml:space="preserve">Early Retirement   </w:t>
      </w:r>
      <w:r w:rsidR="00EA4E52" w:rsidRPr="00EA4E52">
        <w:rPr>
          <w:rFonts w:ascii="MS UI Gothic" w:eastAsia="MS UI Gothic" w:hAnsi="MS UI Gothic" w:cs="Times New Roman"/>
          <w:sz w:val="28"/>
          <w:lang w:val="en-US"/>
        </w:rPr>
        <w:t>– N$ 2</w:t>
      </w:r>
      <w:r>
        <w:rPr>
          <w:rFonts w:ascii="MS UI Gothic" w:eastAsia="MS UI Gothic" w:hAnsi="MS UI Gothic" w:cs="Times New Roman"/>
          <w:sz w:val="28"/>
          <w:lang w:val="en-US"/>
        </w:rPr>
        <w:t xml:space="preserve"> </w:t>
      </w:r>
      <w:r w:rsidR="003B153D" w:rsidRPr="00EA4E52">
        <w:rPr>
          <w:rFonts w:ascii="MS UI Gothic" w:eastAsia="MS UI Gothic" w:hAnsi="MS UI Gothic" w:cs="Times New Roman"/>
          <w:sz w:val="28"/>
          <w:lang w:val="en-US"/>
        </w:rPr>
        <w:t xml:space="preserve">000.00 </w:t>
      </w:r>
    </w:p>
    <w:p w:rsidR="003B153D" w:rsidRPr="00EA4E52" w:rsidRDefault="003B153D" w:rsidP="00EA4E52">
      <w:pPr>
        <w:pStyle w:val="NoSpacing"/>
        <w:numPr>
          <w:ilvl w:val="1"/>
          <w:numId w:val="4"/>
        </w:numPr>
        <w:ind w:left="1276" w:hanging="709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Normal Retirement – N$ 3</w:t>
      </w:r>
      <w:r w:rsidR="00E70D44">
        <w:rPr>
          <w:rFonts w:ascii="MS UI Gothic" w:eastAsia="MS UI Gothic" w:hAnsi="MS UI Gothic" w:cs="Times New Roman"/>
          <w:sz w:val="28"/>
          <w:lang w:val="en-US"/>
        </w:rPr>
        <w:t xml:space="preserve"> </w:t>
      </w:r>
      <w:r w:rsidRPr="00EA4E52">
        <w:rPr>
          <w:rFonts w:ascii="MS UI Gothic" w:eastAsia="MS UI Gothic" w:hAnsi="MS UI Gothic" w:cs="Times New Roman"/>
          <w:sz w:val="28"/>
          <w:lang w:val="en-US"/>
        </w:rPr>
        <w:t>000.00</w:t>
      </w:r>
    </w:p>
    <w:p w:rsidR="00EA4E52" w:rsidRPr="00EA4E52" w:rsidRDefault="00EA4E52" w:rsidP="00EA4E52">
      <w:pPr>
        <w:pStyle w:val="NoSpacing"/>
        <w:ind w:left="1276"/>
        <w:jc w:val="both"/>
        <w:rPr>
          <w:rFonts w:ascii="MS UI Gothic" w:eastAsia="MS UI Gothic" w:hAnsi="MS UI Gothic" w:cs="Times New Roman"/>
          <w:sz w:val="8"/>
          <w:lang w:val="en-US"/>
        </w:rPr>
      </w:pPr>
    </w:p>
    <w:p w:rsidR="00B135B8" w:rsidRPr="00EA4E52" w:rsidRDefault="00B135B8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 xml:space="preserve">Funeral benefits: </w:t>
      </w:r>
    </w:p>
    <w:p w:rsidR="003B153D" w:rsidRPr="00EA4E52" w:rsidRDefault="00B135B8" w:rsidP="00EA4E52">
      <w:pPr>
        <w:pStyle w:val="NoSpacing"/>
        <w:numPr>
          <w:ilvl w:val="1"/>
          <w:numId w:val="4"/>
        </w:numPr>
        <w:tabs>
          <w:tab w:val="left" w:pos="1276"/>
        </w:tabs>
        <w:ind w:left="1276" w:hanging="709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Main Member – N$ 8 500.00. Additional N$ 4</w:t>
      </w:r>
      <w:r w:rsidR="00E70D44">
        <w:rPr>
          <w:rFonts w:ascii="MS UI Gothic" w:eastAsia="MS UI Gothic" w:hAnsi="MS UI Gothic" w:cs="Times New Roman"/>
          <w:sz w:val="28"/>
          <w:lang w:val="en-US"/>
        </w:rPr>
        <w:t xml:space="preserve"> </w:t>
      </w:r>
      <w:r w:rsidRPr="00EA4E52">
        <w:rPr>
          <w:rFonts w:ascii="MS UI Gothic" w:eastAsia="MS UI Gothic" w:hAnsi="MS UI Gothic" w:cs="Times New Roman"/>
          <w:sz w:val="28"/>
          <w:lang w:val="en-US"/>
        </w:rPr>
        <w:t xml:space="preserve">000.00 is paid if </w:t>
      </w:r>
      <w:r w:rsidR="00EA4E52" w:rsidRPr="00EA4E52">
        <w:rPr>
          <w:rFonts w:ascii="MS UI Gothic" w:eastAsia="MS UI Gothic" w:hAnsi="MS UI Gothic" w:cs="Times New Roman"/>
          <w:sz w:val="28"/>
          <w:lang w:val="en-US"/>
        </w:rPr>
        <w:t>a member perishes</w:t>
      </w:r>
      <w:r w:rsidRPr="00EA4E52">
        <w:rPr>
          <w:rFonts w:ascii="MS UI Gothic" w:eastAsia="MS UI Gothic" w:hAnsi="MS UI Gothic" w:cs="Times New Roman"/>
          <w:sz w:val="28"/>
          <w:lang w:val="en-US"/>
        </w:rPr>
        <w:t xml:space="preserve"> in a car accident</w:t>
      </w:r>
      <w:r w:rsidR="00EA4E52">
        <w:rPr>
          <w:rFonts w:ascii="MS UI Gothic" w:eastAsia="MS UI Gothic" w:hAnsi="MS UI Gothic" w:cs="Times New Roman"/>
          <w:sz w:val="28"/>
          <w:lang w:val="en-US"/>
        </w:rPr>
        <w:t>.</w:t>
      </w:r>
    </w:p>
    <w:p w:rsidR="00B135B8" w:rsidRPr="00EA4E52" w:rsidRDefault="00B135B8" w:rsidP="00EA4E52">
      <w:pPr>
        <w:pStyle w:val="NoSpacing"/>
        <w:numPr>
          <w:ilvl w:val="1"/>
          <w:numId w:val="4"/>
        </w:numPr>
        <w:tabs>
          <w:tab w:val="left" w:pos="1276"/>
        </w:tabs>
        <w:ind w:left="1276" w:hanging="709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Spouse – N$ 8 500.00</w:t>
      </w:r>
    </w:p>
    <w:p w:rsidR="00EA4E52" w:rsidRPr="00EA4E52" w:rsidRDefault="00EA4E52" w:rsidP="00EA4E52">
      <w:pPr>
        <w:pStyle w:val="NoSpacing"/>
        <w:tabs>
          <w:tab w:val="left" w:pos="1276"/>
        </w:tabs>
        <w:ind w:left="1276"/>
        <w:jc w:val="both"/>
        <w:rPr>
          <w:rFonts w:ascii="MS UI Gothic" w:eastAsia="MS UI Gothic" w:hAnsi="MS UI Gothic" w:cs="Times New Roman"/>
          <w:sz w:val="8"/>
          <w:lang w:val="en-US"/>
        </w:rPr>
      </w:pPr>
    </w:p>
    <w:p w:rsidR="00B135B8" w:rsidRPr="00EA4E52" w:rsidRDefault="00B135B8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NANTU Leadership Training Workshops</w:t>
      </w:r>
      <w:r w:rsidR="00EA4E52">
        <w:rPr>
          <w:rFonts w:ascii="MS UI Gothic" w:eastAsia="MS UI Gothic" w:hAnsi="MS UI Gothic" w:cs="Times New Roman"/>
          <w:sz w:val="28"/>
          <w:lang w:val="en-US"/>
        </w:rPr>
        <w:t>.</w:t>
      </w:r>
    </w:p>
    <w:p w:rsidR="00EA4E52" w:rsidRPr="00EA4E52" w:rsidRDefault="00EA4E52" w:rsidP="00EA4E52">
      <w:pPr>
        <w:pStyle w:val="NoSpacing"/>
        <w:ind w:left="567"/>
        <w:jc w:val="both"/>
        <w:rPr>
          <w:rFonts w:ascii="MS UI Gothic" w:eastAsia="MS UI Gothic" w:hAnsi="MS UI Gothic" w:cs="Times New Roman"/>
          <w:sz w:val="8"/>
          <w:lang w:val="en-US"/>
        </w:rPr>
      </w:pPr>
    </w:p>
    <w:p w:rsidR="00B135B8" w:rsidRPr="00EA4E52" w:rsidRDefault="00B135B8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Representation on Education</w:t>
      </w:r>
      <w:r w:rsidR="00AC386F" w:rsidRPr="00EA4E52">
        <w:rPr>
          <w:rFonts w:ascii="MS UI Gothic" w:eastAsia="MS UI Gothic" w:hAnsi="MS UI Gothic" w:cs="Times New Roman"/>
          <w:sz w:val="28"/>
          <w:lang w:val="en-US"/>
        </w:rPr>
        <w:t>al</w:t>
      </w:r>
      <w:r w:rsidRPr="00EA4E52">
        <w:rPr>
          <w:rFonts w:ascii="MS UI Gothic" w:eastAsia="MS UI Gothic" w:hAnsi="MS UI Gothic" w:cs="Times New Roman"/>
          <w:sz w:val="28"/>
          <w:lang w:val="en-US"/>
        </w:rPr>
        <w:t xml:space="preserve"> and other Public Institutions</w:t>
      </w:r>
      <w:r w:rsidR="00EA4E52">
        <w:rPr>
          <w:rFonts w:ascii="MS UI Gothic" w:eastAsia="MS UI Gothic" w:hAnsi="MS UI Gothic" w:cs="Times New Roman"/>
          <w:sz w:val="28"/>
          <w:lang w:val="en-US"/>
        </w:rPr>
        <w:t>.</w:t>
      </w:r>
    </w:p>
    <w:p w:rsidR="00EA4E52" w:rsidRPr="00EA4E52" w:rsidRDefault="00EA4E52" w:rsidP="00EA4E52">
      <w:pPr>
        <w:pStyle w:val="NoSpacing"/>
        <w:jc w:val="both"/>
        <w:rPr>
          <w:rFonts w:ascii="MS UI Gothic" w:eastAsia="MS UI Gothic" w:hAnsi="MS UI Gothic" w:cs="Times New Roman"/>
          <w:sz w:val="8"/>
          <w:lang w:val="en-US"/>
        </w:rPr>
      </w:pPr>
    </w:p>
    <w:p w:rsidR="00B135B8" w:rsidRPr="00EA4E52" w:rsidRDefault="00B135B8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Free Legal Assistance on Labour Matters</w:t>
      </w:r>
      <w:r w:rsidR="00EA4E52">
        <w:rPr>
          <w:rFonts w:ascii="MS UI Gothic" w:eastAsia="MS UI Gothic" w:hAnsi="MS UI Gothic" w:cs="Times New Roman"/>
          <w:sz w:val="28"/>
          <w:lang w:val="en-US"/>
        </w:rPr>
        <w:t>.</w:t>
      </w:r>
    </w:p>
    <w:p w:rsidR="00EA4E52" w:rsidRPr="00EA4E52" w:rsidRDefault="00EA4E52" w:rsidP="00EA4E52">
      <w:pPr>
        <w:pStyle w:val="NoSpacing"/>
        <w:jc w:val="both"/>
        <w:rPr>
          <w:rFonts w:ascii="MS UI Gothic" w:eastAsia="MS UI Gothic" w:hAnsi="MS UI Gothic" w:cs="Times New Roman"/>
          <w:sz w:val="8"/>
          <w:lang w:val="en-US"/>
        </w:rPr>
      </w:pPr>
    </w:p>
    <w:p w:rsidR="00B135B8" w:rsidRPr="00EA4E52" w:rsidRDefault="00B135B8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Free Newsletter – TEACH</w:t>
      </w:r>
      <w:r w:rsidR="00EA4E52">
        <w:rPr>
          <w:rFonts w:ascii="MS UI Gothic" w:eastAsia="MS UI Gothic" w:hAnsi="MS UI Gothic" w:cs="Times New Roman"/>
          <w:sz w:val="28"/>
          <w:lang w:val="en-US"/>
        </w:rPr>
        <w:t>.</w:t>
      </w:r>
    </w:p>
    <w:p w:rsidR="00EA4E52" w:rsidRPr="00EA4E52" w:rsidRDefault="00EA4E52" w:rsidP="00EA4E52">
      <w:pPr>
        <w:pStyle w:val="NoSpacing"/>
        <w:jc w:val="both"/>
        <w:rPr>
          <w:rFonts w:ascii="MS UI Gothic" w:eastAsia="MS UI Gothic" w:hAnsi="MS UI Gothic" w:cs="Times New Roman"/>
          <w:sz w:val="8"/>
          <w:lang w:val="en-US"/>
        </w:rPr>
      </w:pPr>
    </w:p>
    <w:p w:rsidR="00B135B8" w:rsidRPr="00EA4E52" w:rsidRDefault="00B135B8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Loans through NANTU Likwafela</w:t>
      </w:r>
      <w:r w:rsidR="00EA4E52">
        <w:rPr>
          <w:rFonts w:ascii="MS UI Gothic" w:eastAsia="MS UI Gothic" w:hAnsi="MS UI Gothic" w:cs="Times New Roman"/>
          <w:sz w:val="28"/>
          <w:lang w:val="en-US"/>
        </w:rPr>
        <w:t>.</w:t>
      </w:r>
    </w:p>
    <w:p w:rsidR="00EA4E52" w:rsidRPr="00EA4E52" w:rsidRDefault="00EA4E52" w:rsidP="00EA4E52">
      <w:pPr>
        <w:pStyle w:val="NoSpacing"/>
        <w:ind w:left="567"/>
        <w:jc w:val="both"/>
        <w:rPr>
          <w:rFonts w:ascii="MS UI Gothic" w:eastAsia="MS UI Gothic" w:hAnsi="MS UI Gothic" w:cs="Times New Roman"/>
          <w:sz w:val="12"/>
          <w:lang w:val="en-US"/>
        </w:rPr>
      </w:pPr>
    </w:p>
    <w:p w:rsidR="00B135B8" w:rsidRPr="00EA4E52" w:rsidRDefault="00B135B8" w:rsidP="00EA4E52">
      <w:pPr>
        <w:pStyle w:val="NoSpacing"/>
        <w:numPr>
          <w:ilvl w:val="0"/>
          <w:numId w:val="4"/>
        </w:numPr>
        <w:ind w:left="567" w:hanging="567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Shopping Discounts</w:t>
      </w:r>
      <w:r w:rsidR="00EA4E52">
        <w:rPr>
          <w:rFonts w:ascii="MS UI Gothic" w:eastAsia="MS UI Gothic" w:hAnsi="MS UI Gothic" w:cs="Times New Roman"/>
          <w:sz w:val="28"/>
          <w:lang w:val="en-US"/>
        </w:rPr>
        <w:t>:</w:t>
      </w:r>
    </w:p>
    <w:p w:rsidR="00B135B8" w:rsidRPr="00EA4E52" w:rsidRDefault="00B135B8" w:rsidP="00EA4E52">
      <w:pPr>
        <w:pStyle w:val="NoSpacing"/>
        <w:numPr>
          <w:ilvl w:val="1"/>
          <w:numId w:val="4"/>
        </w:numPr>
        <w:ind w:left="1276" w:hanging="709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Waltons</w:t>
      </w:r>
    </w:p>
    <w:p w:rsidR="00B135B8" w:rsidRPr="00EA4E52" w:rsidRDefault="00B135B8" w:rsidP="00EA4E52">
      <w:pPr>
        <w:pStyle w:val="NoSpacing"/>
        <w:numPr>
          <w:ilvl w:val="1"/>
          <w:numId w:val="4"/>
        </w:numPr>
        <w:ind w:left="1276" w:hanging="709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Tiger Wheels</w:t>
      </w:r>
    </w:p>
    <w:p w:rsidR="00B135B8" w:rsidRPr="00EA4E52" w:rsidRDefault="00B135B8" w:rsidP="00EA4E52">
      <w:pPr>
        <w:pStyle w:val="NoSpacing"/>
        <w:numPr>
          <w:ilvl w:val="1"/>
          <w:numId w:val="4"/>
        </w:numPr>
        <w:ind w:left="1276" w:hanging="709"/>
        <w:jc w:val="both"/>
        <w:rPr>
          <w:rFonts w:ascii="MS UI Gothic" w:eastAsia="MS UI Gothic" w:hAnsi="MS UI Gothic" w:cs="Times New Roman"/>
          <w:sz w:val="28"/>
          <w:lang w:val="en-US"/>
        </w:rPr>
      </w:pPr>
      <w:r w:rsidRPr="00EA4E52">
        <w:rPr>
          <w:rFonts w:ascii="MS UI Gothic" w:eastAsia="MS UI Gothic" w:hAnsi="MS UI Gothic" w:cs="Times New Roman"/>
          <w:sz w:val="28"/>
          <w:lang w:val="en-US"/>
        </w:rPr>
        <w:t>Indongo Toyota (Purchasing of Cars)</w:t>
      </w:r>
    </w:p>
    <w:sectPr w:rsidR="00B135B8" w:rsidRPr="00EA4E52" w:rsidSect="006E3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96" w:bottom="426" w:left="1134" w:header="441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B0" w:rsidRDefault="003834B0" w:rsidP="00412324">
      <w:r>
        <w:separator/>
      </w:r>
    </w:p>
  </w:endnote>
  <w:endnote w:type="continuationSeparator" w:id="0">
    <w:p w:rsidR="003834B0" w:rsidRDefault="003834B0" w:rsidP="0041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larendon Condensed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50" w:rsidRDefault="006400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iriam" w:hAnsi="Miriam" w:cs="Miriam"/>
        <w:b/>
        <w:color w:val="000066"/>
        <w:sz w:val="16"/>
      </w:rPr>
      <w:id w:val="-112392212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986275" w:rsidRPr="002C0568" w:rsidRDefault="00986275" w:rsidP="00411F3C">
        <w:pPr>
          <w:pStyle w:val="NoSpacing"/>
          <w:jc w:val="center"/>
          <w:rPr>
            <w:rFonts w:ascii="Miriam" w:hAnsi="Miriam" w:cs="Miriam"/>
            <w:b/>
            <w:color w:val="000066"/>
            <w:sz w:val="16"/>
          </w:rPr>
        </w:pPr>
      </w:p>
      <w:tbl>
        <w:tblPr>
          <w:tblStyle w:val="TableGrid"/>
          <w:tblW w:w="10620" w:type="dxa"/>
          <w:tblInd w:w="-3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620"/>
        </w:tblGrid>
        <w:tr w:rsidR="00986275" w:rsidRPr="002C0568" w:rsidTr="00FA5886">
          <w:tc>
            <w:tcPr>
              <w:tcW w:w="10620" w:type="dxa"/>
              <w:shd w:val="clear" w:color="auto" w:fill="B88C00"/>
            </w:tcPr>
            <w:p w:rsidR="00986275" w:rsidRPr="002C0568" w:rsidRDefault="00986275" w:rsidP="00411F3C">
              <w:pPr>
                <w:pStyle w:val="NoSpacing"/>
                <w:jc w:val="center"/>
                <w:rPr>
                  <w:rFonts w:ascii="Miriam" w:hAnsi="Miriam" w:cs="Miriam"/>
                  <w:b/>
                  <w:color w:val="000066"/>
                  <w:sz w:val="6"/>
                </w:rPr>
              </w:pPr>
            </w:p>
          </w:tc>
        </w:tr>
        <w:tr w:rsidR="00986275" w:rsidRPr="002C0568" w:rsidTr="00986275">
          <w:tc>
            <w:tcPr>
              <w:tcW w:w="10620" w:type="dxa"/>
              <w:shd w:val="clear" w:color="auto" w:fill="002060"/>
            </w:tcPr>
            <w:p w:rsidR="00986275" w:rsidRPr="002C0568" w:rsidRDefault="00986275" w:rsidP="00411F3C">
              <w:pPr>
                <w:pStyle w:val="NoSpacing"/>
                <w:jc w:val="center"/>
                <w:rPr>
                  <w:rFonts w:ascii="Miriam" w:hAnsi="Miriam" w:cs="Miriam"/>
                  <w:b/>
                  <w:color w:val="000066"/>
                  <w:sz w:val="6"/>
                </w:rPr>
              </w:pPr>
            </w:p>
          </w:tc>
        </w:tr>
      </w:tbl>
      <w:p w:rsidR="00411F3C" w:rsidRPr="002C0568" w:rsidRDefault="00411F3C" w:rsidP="00411F3C">
        <w:pPr>
          <w:pStyle w:val="NoSpacing"/>
          <w:jc w:val="center"/>
          <w:rPr>
            <w:rFonts w:ascii="Miriam" w:hAnsi="Miriam" w:cs="Miriam"/>
            <w:b/>
            <w:color w:val="000066"/>
            <w:sz w:val="2"/>
          </w:rPr>
        </w:pPr>
      </w:p>
      <w:p w:rsidR="00411F3C" w:rsidRPr="002C0568" w:rsidRDefault="00130F6A" w:rsidP="00411F3C">
        <w:pPr>
          <w:pStyle w:val="NoSpacing"/>
          <w:jc w:val="center"/>
          <w:rPr>
            <w:rFonts w:ascii="Miriam" w:hAnsi="Miriam" w:cs="Miriam"/>
            <w:b/>
            <w:color w:val="000066"/>
          </w:rPr>
        </w:pPr>
        <w:r w:rsidRPr="002C0568">
          <w:rPr>
            <w:rFonts w:ascii="Miriam" w:hAnsi="Miriam" w:cs="Miriam"/>
            <w:b/>
            <w:color w:val="000066"/>
          </w:rPr>
          <w:t>A</w:t>
        </w:r>
        <w:r w:rsidRPr="002C0568">
          <w:rPr>
            <w:rFonts w:ascii="Miriam" w:hAnsi="Miriam" w:cs="Miriam"/>
            <w:b/>
            <w:color w:val="000066"/>
            <w:sz w:val="16"/>
          </w:rPr>
          <w:t>ll</w:t>
        </w:r>
        <w:r w:rsidRPr="002C0568">
          <w:rPr>
            <w:rFonts w:ascii="Miriam" w:hAnsi="Miriam" w:cs="Miriam"/>
            <w:b/>
            <w:color w:val="000066"/>
            <w:sz w:val="20"/>
          </w:rPr>
          <w:t xml:space="preserve"> </w:t>
        </w:r>
        <w:r w:rsidRPr="002C0568">
          <w:rPr>
            <w:rFonts w:ascii="Miriam" w:hAnsi="Miriam" w:cs="Miriam"/>
            <w:b/>
            <w:color w:val="000066"/>
          </w:rPr>
          <w:t>O</w:t>
        </w:r>
        <w:r w:rsidRPr="002C0568">
          <w:rPr>
            <w:rFonts w:ascii="Miriam" w:hAnsi="Miriam" w:cs="Miriam"/>
            <w:b/>
            <w:color w:val="000066"/>
            <w:sz w:val="16"/>
          </w:rPr>
          <w:t>fficial correspondences</w:t>
        </w:r>
        <w:r w:rsidRPr="002C0568">
          <w:rPr>
            <w:rFonts w:ascii="Miriam" w:hAnsi="Miriam" w:cs="Miriam"/>
            <w:b/>
            <w:color w:val="000066"/>
            <w:sz w:val="20"/>
          </w:rPr>
          <w:t xml:space="preserve"> </w:t>
        </w:r>
        <w:r w:rsidRPr="002C0568">
          <w:rPr>
            <w:rFonts w:ascii="Miriam" w:hAnsi="Miriam" w:cs="Miriam"/>
            <w:b/>
            <w:color w:val="000066"/>
            <w:sz w:val="16"/>
          </w:rPr>
          <w:t xml:space="preserve">must be addressed to the </w:t>
        </w:r>
        <w:r w:rsidRPr="002C0568">
          <w:rPr>
            <w:rFonts w:ascii="Miriam" w:hAnsi="Miriam" w:cs="Miriam"/>
            <w:b/>
            <w:color w:val="000066"/>
          </w:rPr>
          <w:t>S</w:t>
        </w:r>
        <w:r w:rsidRPr="002C0568">
          <w:rPr>
            <w:rFonts w:ascii="Miriam" w:hAnsi="Miriam" w:cs="Miriam"/>
            <w:b/>
            <w:color w:val="000066"/>
            <w:sz w:val="16"/>
          </w:rPr>
          <w:t>ecretary</w:t>
        </w:r>
        <w:r w:rsidRPr="002C0568">
          <w:rPr>
            <w:rFonts w:ascii="Miriam" w:hAnsi="Miriam" w:cs="Miriam"/>
            <w:b/>
            <w:color w:val="000066"/>
            <w:sz w:val="20"/>
          </w:rPr>
          <w:t xml:space="preserve"> </w:t>
        </w:r>
        <w:r w:rsidRPr="002C0568">
          <w:rPr>
            <w:rFonts w:ascii="Miriam" w:hAnsi="Miriam" w:cs="Miriam"/>
            <w:b/>
            <w:color w:val="000066"/>
          </w:rPr>
          <w:t>G</w:t>
        </w:r>
        <w:r w:rsidRPr="002C0568">
          <w:rPr>
            <w:rFonts w:ascii="Miriam" w:hAnsi="Miriam" w:cs="Miriam"/>
            <w:b/>
            <w:color w:val="000066"/>
            <w:sz w:val="16"/>
          </w:rPr>
          <w:t>eneral</w:t>
        </w:r>
      </w:p>
    </w:sdtContent>
  </w:sdt>
  <w:p w:rsidR="00412324" w:rsidRDefault="004123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50" w:rsidRDefault="00640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B0" w:rsidRDefault="003834B0" w:rsidP="00412324">
      <w:r>
        <w:separator/>
      </w:r>
    </w:p>
  </w:footnote>
  <w:footnote w:type="continuationSeparator" w:id="0">
    <w:p w:rsidR="003834B0" w:rsidRDefault="003834B0" w:rsidP="0041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50" w:rsidRDefault="006400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6C" w:rsidRDefault="00A3356C" w:rsidP="00A3356C">
    <w:pPr>
      <w:rPr>
        <w:sz w:val="10"/>
      </w:rPr>
    </w:pPr>
  </w:p>
  <w:tbl>
    <w:tblPr>
      <w:tblW w:w="0" w:type="auto"/>
      <w:jc w:val="center"/>
      <w:tblInd w:w="-2315" w:type="dxa"/>
      <w:tblBorders>
        <w:top w:val="single" w:sz="24" w:space="0" w:color="002060"/>
        <w:bottom w:val="single" w:sz="24" w:space="0" w:color="002060"/>
      </w:tblBorders>
      <w:tblLayout w:type="fixed"/>
      <w:tblLook w:val="0000" w:firstRow="0" w:lastRow="0" w:firstColumn="0" w:lastColumn="0" w:noHBand="0" w:noVBand="0"/>
    </w:tblPr>
    <w:tblGrid>
      <w:gridCol w:w="10544"/>
    </w:tblGrid>
    <w:tr w:rsidR="00A3356C" w:rsidRPr="00C81526" w:rsidTr="006E3414">
      <w:trPr>
        <w:trHeight w:val="467"/>
        <w:jc w:val="center"/>
      </w:trPr>
      <w:tc>
        <w:tcPr>
          <w:tcW w:w="10544" w:type="dxa"/>
          <w:vAlign w:val="center"/>
        </w:tcPr>
        <w:p w:rsidR="00A3356C" w:rsidRPr="00DC29D1" w:rsidRDefault="00A3356C" w:rsidP="00DE2620">
          <w:pPr>
            <w:jc w:val="center"/>
            <w:rPr>
              <w:rFonts w:ascii="Leelawadee" w:hAnsi="Leelawadee" w:cs="Leelawadee"/>
              <w:b/>
              <w:smallCaps/>
              <w:color w:val="000066"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DC29D1">
            <w:rPr>
              <w:rFonts w:ascii="Leelawadee" w:hAnsi="Leelawadee" w:cs="Leelawadee"/>
              <w:b/>
              <w:smallCaps/>
              <w:color w:val="000066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44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amibia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44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ational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T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44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eachers’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52"/>
              <w:szCs w:val="5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44"/>
              <w:szCs w:val="4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nion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52"/>
              <w:szCs w:val="5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Pr="00DC29D1">
            <w:rPr>
              <w:rFonts w:ascii="Leelawadee" w:hAnsi="Leelawadee" w:cs="Leelawadee"/>
              <w:b/>
              <w:smallCaps/>
              <w:color w:val="000066"/>
              <w:sz w:val="56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(NANTU)</w:t>
          </w:r>
        </w:p>
      </w:tc>
    </w:tr>
  </w:tbl>
  <w:p w:rsidR="00A3356C" w:rsidRPr="00C81526" w:rsidRDefault="002C0568" w:rsidP="00A3356C">
    <w:pPr>
      <w:rPr>
        <w:rFonts w:ascii="Tahoma" w:hAnsi="Tahoma"/>
        <w:sz w:val="16"/>
        <w:szCs w:val="16"/>
      </w:rPr>
    </w:pPr>
    <w:r w:rsidRPr="002A6BC9">
      <w:rPr>
        <w:rFonts w:ascii="Californian FB" w:hAnsi="Californian FB"/>
        <w:b/>
        <w:smallCaps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35BE4" wp14:editId="2AC8E92F">
              <wp:simplePos x="0" y="0"/>
              <wp:positionH relativeFrom="column">
                <wp:posOffset>5055235</wp:posOffset>
              </wp:positionH>
              <wp:positionV relativeFrom="paragraph">
                <wp:posOffset>63733</wp:posOffset>
              </wp:positionV>
              <wp:extent cx="1191895" cy="1318895"/>
              <wp:effectExtent l="19050" t="19050" r="46355" b="3365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1895" cy="1318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56C" w:rsidRPr="005B4CB1" w:rsidRDefault="00A3356C" w:rsidP="00A3356C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21E78CC3" wp14:editId="4B0FDDD2">
                                <wp:extent cx="954857" cy="1122744"/>
                                <wp:effectExtent l="0" t="0" r="0" b="127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-20000" contrast="4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0206" cy="11290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8.05pt;margin-top:5pt;width:93.85pt;height:10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" strokecolor="white" strokeweight="4.5pt">
              <v:stroke linestyle="thickThin"/>
              <v:textbox>
                <w:txbxContent>
                  <w:p w:rsidR="00A3356C" w:rsidRPr="005B4CB1" w:rsidRDefault="00A3356C" w:rsidP="00A3356C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noProof/>
                        <w:sz w:val="12"/>
                        <w:szCs w:val="12"/>
                      </w:rPr>
                      <w:drawing>
                        <wp:inline distT="0" distB="0" distL="0" distR="0" wp14:anchorId="21E78CC3" wp14:editId="4B0FDDD2">
                          <wp:extent cx="954857" cy="1122744"/>
                          <wp:effectExtent l="0" t="0" r="0" b="127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-20000" contrast="4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0206" cy="11290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3356C" w:rsidRPr="00C81526" w:rsidRDefault="00A3356C" w:rsidP="00A3356C">
    <w:pPr>
      <w:rPr>
        <w:rFonts w:ascii="Tahoma" w:hAnsi="Tahoma"/>
        <w:sz w:val="16"/>
        <w:szCs w:val="16"/>
      </w:rPr>
    </w:pPr>
    <w:r w:rsidRPr="00C81526">
      <w:rPr>
        <w:rFonts w:ascii="Tahoma" w:hAnsi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A6821E" wp14:editId="26DAB522">
              <wp:simplePos x="0" y="0"/>
              <wp:positionH relativeFrom="column">
                <wp:posOffset>5350510</wp:posOffset>
              </wp:positionH>
              <wp:positionV relativeFrom="paragraph">
                <wp:posOffset>97790</wp:posOffset>
              </wp:positionV>
              <wp:extent cx="1390015" cy="1510665"/>
              <wp:effectExtent l="35560" t="34290" r="31750" b="3619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015" cy="1510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56C" w:rsidRPr="005B4CB1" w:rsidRDefault="00A3356C" w:rsidP="00A3356C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421.3pt;margin-top:7.7pt;width:109.45pt;height:118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" strokecolor="white" strokeweight="4.5pt">
              <v:stroke linestyle="thickThin"/>
              <v:textbox style="mso-fit-shape-to-text:t">
                <w:txbxContent>
                  <w:p w:rsidR="00A3356C" w:rsidRPr="005B4CB1" w:rsidRDefault="00A3356C" w:rsidP="00A3356C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356C" w:rsidRPr="002A6BC9" w:rsidRDefault="008D795E" w:rsidP="00A3356C">
    <w:pPr>
      <w:rPr>
        <w:rFonts w:ascii="Leelawadee" w:hAnsi="Leelawadee" w:cs="Leelawadee"/>
        <w:b/>
        <w:sz w:val="36"/>
        <w:szCs w:val="36"/>
      </w:rPr>
    </w:pPr>
    <w:r w:rsidRPr="00C81526">
      <w:rPr>
        <w:rFonts w:ascii="Clarendon Condensed" w:hAnsi="Clarendon Condensed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63931F" wp14:editId="1A0FE7D4">
              <wp:simplePos x="0" y="0"/>
              <wp:positionH relativeFrom="column">
                <wp:posOffset>-48758</wp:posOffset>
              </wp:positionH>
              <wp:positionV relativeFrom="paragraph">
                <wp:posOffset>99880</wp:posOffset>
              </wp:positionV>
              <wp:extent cx="3946967" cy="868101"/>
              <wp:effectExtent l="19050" t="19050" r="34925" b="4635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6967" cy="8681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57150" cmpd="thickThin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56C" w:rsidRPr="002C0568" w:rsidRDefault="00A3356C" w:rsidP="00A3356C">
                          <w:pPr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</w:pP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NANTU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 xml:space="preserve"> 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H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 xml:space="preserve">ead 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O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>ffice</w:t>
                          </w:r>
                        </w:p>
                        <w:p w:rsidR="00A3356C" w:rsidRPr="002C0568" w:rsidRDefault="00A3356C" w:rsidP="00A3356C">
                          <w:pPr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</w:pP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P.O. B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 xml:space="preserve">ox 61009, 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K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 xml:space="preserve">atutura, 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W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 xml:space="preserve">indhoek, 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NAMIBIA</w:t>
                          </w:r>
                        </w:p>
                        <w:p w:rsidR="00A3356C" w:rsidRPr="002C0568" w:rsidRDefault="00A3356C" w:rsidP="00A3356C">
                          <w:pPr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</w:pP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T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 xml:space="preserve">el:  </w:t>
                          </w:r>
                          <w:proofErr w:type="gramStart"/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>+(</w:t>
                          </w:r>
                          <w:proofErr w:type="gramEnd"/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 xml:space="preserve">264) (61)  262247 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/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 xml:space="preserve"> 215434    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F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>ax: +(264) (61)  261926</w:t>
                          </w:r>
                        </w:p>
                        <w:p w:rsidR="00A3356C" w:rsidRPr="002C0568" w:rsidRDefault="00A3356C" w:rsidP="00A3356C">
                          <w:pPr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</w:pP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M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 xml:space="preserve">ungunda 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S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>treet, 8506,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Cs w:val="22"/>
                            </w:rPr>
                            <w:t xml:space="preserve"> 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22"/>
                              <w:szCs w:val="22"/>
                            </w:rPr>
                            <w:t>K</w:t>
                          </w:r>
                          <w:r w:rsidRPr="002C0568">
                            <w:rPr>
                              <w:rFonts w:ascii="Miriam" w:hAnsi="Miriam" w:cs="Miriam"/>
                              <w:b/>
                              <w:color w:val="000066"/>
                              <w:sz w:val="18"/>
                              <w:szCs w:val="22"/>
                            </w:rPr>
                            <w:t>atutura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-3.85pt;margin-top:7.85pt;width:310.8pt;height: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" strokecolor="white" strokeweight="4.5pt">
              <v:stroke linestyle="thickThin"/>
              <v:textbox>
                <w:txbxContent>
                  <w:p w:rsidR="00A3356C" w:rsidRPr="002C0568" w:rsidRDefault="00A3356C" w:rsidP="00A3356C">
                    <w:pPr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</w:pP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NANTU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 xml:space="preserve"> 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H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 xml:space="preserve">ead 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O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>ffice</w:t>
                    </w:r>
                  </w:p>
                  <w:p w:rsidR="00A3356C" w:rsidRPr="002C0568" w:rsidRDefault="00A3356C" w:rsidP="00A3356C">
                    <w:pPr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</w:pP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P.O. B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 xml:space="preserve">ox 61009, 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K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 xml:space="preserve">atutura, 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W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 xml:space="preserve">indhoek, 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NAMIBIA</w:t>
                    </w:r>
                  </w:p>
                  <w:p w:rsidR="00A3356C" w:rsidRPr="002C0568" w:rsidRDefault="00A3356C" w:rsidP="00A3356C">
                    <w:pPr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</w:pP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T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 xml:space="preserve">el:  </w:t>
                    </w:r>
                    <w:proofErr w:type="gramStart"/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>+(</w:t>
                    </w:r>
                    <w:proofErr w:type="gramEnd"/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 xml:space="preserve">264) (61)  262247 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/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 xml:space="preserve"> 215434    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F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>ax: +(264) (61)  261926</w:t>
                    </w:r>
                  </w:p>
                  <w:p w:rsidR="00A3356C" w:rsidRPr="002C0568" w:rsidRDefault="00A3356C" w:rsidP="00A3356C">
                    <w:pPr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</w:pP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M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 xml:space="preserve">ungunda 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S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>treet, 8506,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Cs w:val="22"/>
                      </w:rPr>
                      <w:t xml:space="preserve"> 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22"/>
                        <w:szCs w:val="22"/>
                      </w:rPr>
                      <w:t>K</w:t>
                    </w:r>
                    <w:r w:rsidRPr="002C0568">
                      <w:rPr>
                        <w:rFonts w:ascii="Miriam" w:hAnsi="Miriam" w:cs="Miriam"/>
                        <w:b/>
                        <w:color w:val="000066"/>
                        <w:sz w:val="18"/>
                        <w:szCs w:val="22"/>
                      </w:rPr>
                      <w:t>atutura</w:t>
                    </w:r>
                  </w:p>
                </w:txbxContent>
              </v:textbox>
            </v:shape>
          </w:pict>
        </mc:Fallback>
      </mc:AlternateContent>
    </w:r>
    <w:r w:rsidR="00A3356C">
      <w:rPr>
        <w:rFonts w:ascii="Leelawadee" w:hAnsi="Leelawadee" w:cs="Leelawadee"/>
        <w:b/>
        <w:smallCaps/>
        <w:sz w:val="44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</w:p>
  <w:p w:rsidR="00A3356C" w:rsidRPr="00C81526" w:rsidRDefault="00A3356C" w:rsidP="00A3356C">
    <w:pPr>
      <w:jc w:val="center"/>
      <w:rPr>
        <w:rFonts w:ascii="Californian FB" w:hAnsi="Californian FB"/>
        <w:b/>
        <w:smallCaps/>
        <w:sz w:val="40"/>
        <w:szCs w:val="4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1526">
      <w:rPr>
        <w:rFonts w:ascii="Californian FB" w:hAnsi="Californian FB"/>
        <w:b/>
        <w:smallCaps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</w:t>
    </w:r>
  </w:p>
  <w:p w:rsidR="00A3356C" w:rsidRPr="00C81526" w:rsidRDefault="00A3356C" w:rsidP="00A3356C">
    <w:pPr>
      <w:jc w:val="center"/>
      <w:rPr>
        <w:rFonts w:ascii="Maiandra GD" w:hAnsi="Maiandra GD"/>
        <w:b/>
        <w:smallCaps/>
        <w:sz w:val="24"/>
        <w:szCs w:val="24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A3356C" w:rsidRDefault="00A3356C" w:rsidP="00A3356C">
    <w:pPr>
      <w:jc w:val="center"/>
      <w:rPr>
        <w:rFonts w:ascii="Clarendon Condensed" w:hAnsi="Clarendon Condensed"/>
        <w:b/>
        <w:sz w:val="24"/>
      </w:rPr>
    </w:pPr>
  </w:p>
  <w:p w:rsidR="006E3414" w:rsidRPr="00640050" w:rsidRDefault="006E3414" w:rsidP="00A3356C">
    <w:pPr>
      <w:jc w:val="center"/>
      <w:rPr>
        <w:rFonts w:ascii="Clarendon Condensed" w:hAnsi="Clarendon Condensed"/>
        <w:b/>
        <w:sz w:val="18"/>
      </w:rPr>
    </w:pPr>
  </w:p>
  <w:p w:rsidR="00662C9F" w:rsidRPr="00640050" w:rsidRDefault="00662C9F" w:rsidP="00A3356C">
    <w:pPr>
      <w:jc w:val="center"/>
      <w:rPr>
        <w:rFonts w:ascii="Clarendon Condensed" w:hAnsi="Clarendon Condensed"/>
        <w:b/>
        <w:sz w:val="8"/>
      </w:rPr>
    </w:pPr>
  </w:p>
  <w:tbl>
    <w:tblPr>
      <w:tblStyle w:val="TableGrid"/>
      <w:tblW w:w="10620" w:type="dxa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0"/>
    </w:tblGrid>
    <w:tr w:rsidR="00662C9F" w:rsidRPr="00662C9F" w:rsidTr="00E579C8">
      <w:tc>
        <w:tcPr>
          <w:tcW w:w="10620" w:type="dxa"/>
          <w:shd w:val="clear" w:color="auto" w:fill="B88C00"/>
        </w:tcPr>
        <w:p w:rsidR="00662C9F" w:rsidRPr="00662C9F" w:rsidRDefault="00662C9F" w:rsidP="00E579C8">
          <w:pPr>
            <w:pStyle w:val="NoSpacing"/>
            <w:jc w:val="center"/>
            <w:rPr>
              <w:rFonts w:ascii="AR ESSENCE" w:hAnsi="AR ESSENCE" w:cs="Leelawadee"/>
              <w:color w:val="000066"/>
              <w:sz w:val="6"/>
            </w:rPr>
          </w:pPr>
        </w:p>
      </w:tc>
    </w:tr>
    <w:tr w:rsidR="00662C9F" w:rsidRPr="00662C9F" w:rsidTr="00E579C8">
      <w:tc>
        <w:tcPr>
          <w:tcW w:w="10620" w:type="dxa"/>
          <w:shd w:val="clear" w:color="auto" w:fill="002060"/>
        </w:tcPr>
        <w:p w:rsidR="00662C9F" w:rsidRPr="00662C9F" w:rsidRDefault="00662C9F" w:rsidP="00E579C8">
          <w:pPr>
            <w:pStyle w:val="NoSpacing"/>
            <w:jc w:val="center"/>
            <w:rPr>
              <w:rFonts w:ascii="AR ESSENCE" w:hAnsi="AR ESSENCE" w:cs="Leelawadee"/>
              <w:color w:val="000066"/>
              <w:sz w:val="6"/>
            </w:rPr>
          </w:pPr>
        </w:p>
      </w:tc>
    </w:tr>
  </w:tbl>
  <w:p w:rsidR="006E3414" w:rsidRPr="00C81526" w:rsidRDefault="006E3414" w:rsidP="00A3356C">
    <w:pPr>
      <w:rPr>
        <w:rFonts w:ascii="Californian FB" w:hAnsi="Californian FB"/>
        <w:b/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050" w:rsidRDefault="00640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2B83"/>
    <w:multiLevelType w:val="hybridMultilevel"/>
    <w:tmpl w:val="E258C9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7181D"/>
    <w:multiLevelType w:val="multilevel"/>
    <w:tmpl w:val="4A6EC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57D9740E"/>
    <w:multiLevelType w:val="hybridMultilevel"/>
    <w:tmpl w:val="0F78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5A16"/>
    <w:multiLevelType w:val="hybridMultilevel"/>
    <w:tmpl w:val="F94EEF18"/>
    <w:lvl w:ilvl="0" w:tplc="104EF50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8"/>
    <w:rsid w:val="0000637A"/>
    <w:rsid w:val="0006410A"/>
    <w:rsid w:val="00073B5E"/>
    <w:rsid w:val="00080530"/>
    <w:rsid w:val="00130F6A"/>
    <w:rsid w:val="00132F2F"/>
    <w:rsid w:val="00195DD6"/>
    <w:rsid w:val="001B7792"/>
    <w:rsid w:val="001C45EA"/>
    <w:rsid w:val="001C4D21"/>
    <w:rsid w:val="001C73E7"/>
    <w:rsid w:val="001D737D"/>
    <w:rsid w:val="0021230B"/>
    <w:rsid w:val="00237C45"/>
    <w:rsid w:val="00262FE4"/>
    <w:rsid w:val="002829FE"/>
    <w:rsid w:val="002A6BC9"/>
    <w:rsid w:val="002C0568"/>
    <w:rsid w:val="002F6CB6"/>
    <w:rsid w:val="003040E9"/>
    <w:rsid w:val="003129A2"/>
    <w:rsid w:val="00324305"/>
    <w:rsid w:val="00332C98"/>
    <w:rsid w:val="00343B98"/>
    <w:rsid w:val="00353117"/>
    <w:rsid w:val="003834B0"/>
    <w:rsid w:val="003B153D"/>
    <w:rsid w:val="003C1764"/>
    <w:rsid w:val="003E2C38"/>
    <w:rsid w:val="004069E1"/>
    <w:rsid w:val="00411F3C"/>
    <w:rsid w:val="00412324"/>
    <w:rsid w:val="00450B8F"/>
    <w:rsid w:val="00452362"/>
    <w:rsid w:val="004831AF"/>
    <w:rsid w:val="004B3FA5"/>
    <w:rsid w:val="004C4563"/>
    <w:rsid w:val="004F32BD"/>
    <w:rsid w:val="004F7AEF"/>
    <w:rsid w:val="00527A1E"/>
    <w:rsid w:val="00527F84"/>
    <w:rsid w:val="0054699D"/>
    <w:rsid w:val="00554AE2"/>
    <w:rsid w:val="00556712"/>
    <w:rsid w:val="005632A7"/>
    <w:rsid w:val="005A61F4"/>
    <w:rsid w:val="005C28E3"/>
    <w:rsid w:val="0060500A"/>
    <w:rsid w:val="006240AC"/>
    <w:rsid w:val="00640050"/>
    <w:rsid w:val="00662C9F"/>
    <w:rsid w:val="006A3207"/>
    <w:rsid w:val="006B0680"/>
    <w:rsid w:val="006C61BC"/>
    <w:rsid w:val="006E3414"/>
    <w:rsid w:val="006F49CA"/>
    <w:rsid w:val="006F6A8A"/>
    <w:rsid w:val="007351E5"/>
    <w:rsid w:val="00753871"/>
    <w:rsid w:val="00761BF7"/>
    <w:rsid w:val="00795271"/>
    <w:rsid w:val="007A6A95"/>
    <w:rsid w:val="007A7873"/>
    <w:rsid w:val="007C2670"/>
    <w:rsid w:val="007D4EC6"/>
    <w:rsid w:val="007F0F57"/>
    <w:rsid w:val="008129DE"/>
    <w:rsid w:val="008151A3"/>
    <w:rsid w:val="0084601F"/>
    <w:rsid w:val="00853114"/>
    <w:rsid w:val="00857680"/>
    <w:rsid w:val="0086404C"/>
    <w:rsid w:val="00866901"/>
    <w:rsid w:val="0089385F"/>
    <w:rsid w:val="008B7E14"/>
    <w:rsid w:val="008D40DD"/>
    <w:rsid w:val="008D795E"/>
    <w:rsid w:val="0092238C"/>
    <w:rsid w:val="00950723"/>
    <w:rsid w:val="00972EF7"/>
    <w:rsid w:val="00986275"/>
    <w:rsid w:val="00997EFF"/>
    <w:rsid w:val="009C57B1"/>
    <w:rsid w:val="009D5781"/>
    <w:rsid w:val="009E3ABD"/>
    <w:rsid w:val="009F28C8"/>
    <w:rsid w:val="009F4121"/>
    <w:rsid w:val="00A01C2F"/>
    <w:rsid w:val="00A22E57"/>
    <w:rsid w:val="00A3356C"/>
    <w:rsid w:val="00A362FE"/>
    <w:rsid w:val="00A40B17"/>
    <w:rsid w:val="00A454BD"/>
    <w:rsid w:val="00A514C5"/>
    <w:rsid w:val="00A51D1B"/>
    <w:rsid w:val="00AB2C3A"/>
    <w:rsid w:val="00AC386F"/>
    <w:rsid w:val="00AD68B3"/>
    <w:rsid w:val="00B135B8"/>
    <w:rsid w:val="00B263C6"/>
    <w:rsid w:val="00B432AC"/>
    <w:rsid w:val="00B612D5"/>
    <w:rsid w:val="00B8093A"/>
    <w:rsid w:val="00B833E7"/>
    <w:rsid w:val="00BD02D1"/>
    <w:rsid w:val="00BE444D"/>
    <w:rsid w:val="00C126B1"/>
    <w:rsid w:val="00C7490F"/>
    <w:rsid w:val="00C81526"/>
    <w:rsid w:val="00C92EB3"/>
    <w:rsid w:val="00C96CCF"/>
    <w:rsid w:val="00CA0175"/>
    <w:rsid w:val="00CF5928"/>
    <w:rsid w:val="00CF7B7C"/>
    <w:rsid w:val="00D43416"/>
    <w:rsid w:val="00D610E9"/>
    <w:rsid w:val="00D66BBE"/>
    <w:rsid w:val="00D70504"/>
    <w:rsid w:val="00D72683"/>
    <w:rsid w:val="00DA19EB"/>
    <w:rsid w:val="00DB66DF"/>
    <w:rsid w:val="00DC29D1"/>
    <w:rsid w:val="00DD5517"/>
    <w:rsid w:val="00DE7335"/>
    <w:rsid w:val="00DF17D7"/>
    <w:rsid w:val="00DF274D"/>
    <w:rsid w:val="00E13A7A"/>
    <w:rsid w:val="00E32670"/>
    <w:rsid w:val="00E433BE"/>
    <w:rsid w:val="00E6249B"/>
    <w:rsid w:val="00E70D44"/>
    <w:rsid w:val="00E74545"/>
    <w:rsid w:val="00E93524"/>
    <w:rsid w:val="00EA4E52"/>
    <w:rsid w:val="00EB424C"/>
    <w:rsid w:val="00EC1FA7"/>
    <w:rsid w:val="00EC6DCA"/>
    <w:rsid w:val="00EE6FED"/>
    <w:rsid w:val="00F02C24"/>
    <w:rsid w:val="00F12886"/>
    <w:rsid w:val="00F31D35"/>
    <w:rsid w:val="00F50806"/>
    <w:rsid w:val="00F77C97"/>
    <w:rsid w:val="00F956EE"/>
    <w:rsid w:val="00FA5886"/>
    <w:rsid w:val="00FD1C68"/>
    <w:rsid w:val="00FE12E6"/>
    <w:rsid w:val="00FF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NoSpacing">
    <w:name w:val="No Spacing"/>
    <w:uiPriority w:val="1"/>
    <w:qFormat/>
    <w:rsid w:val="00FD1C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6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A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3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2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3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A4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NoSpacing">
    <w:name w:val="No Spacing"/>
    <w:uiPriority w:val="1"/>
    <w:qFormat/>
    <w:rsid w:val="00FD1C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68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A7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2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3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2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3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A4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A6F0-C6C6-4186-9793-9A98CD6B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Kazimbu</dc:creator>
  <cp:lastModifiedBy>Patrick</cp:lastModifiedBy>
  <cp:revision>3</cp:revision>
  <cp:lastPrinted>2020-01-27T07:28:00Z</cp:lastPrinted>
  <dcterms:created xsi:type="dcterms:W3CDTF">2020-02-01T14:35:00Z</dcterms:created>
  <dcterms:modified xsi:type="dcterms:W3CDTF">2020-02-01T14:35:00Z</dcterms:modified>
</cp:coreProperties>
</file>